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EAE" w:rsidRDefault="009E5EAE" w:rsidP="00761A86">
      <w:pPr>
        <w:ind w:left="3600" w:firstLine="720"/>
        <w:rPr>
          <w:rFonts w:asciiTheme="majorHAnsi" w:hAnsiTheme="majorHAnsi"/>
          <w:b/>
          <w:sz w:val="24"/>
          <w:szCs w:val="24"/>
        </w:rPr>
      </w:pPr>
      <w:r w:rsidRPr="009E5EAE">
        <w:rPr>
          <w:rFonts w:asciiTheme="majorHAnsi" w:hAnsiTheme="majorHAnsi"/>
          <w:b/>
          <w:sz w:val="24"/>
          <w:szCs w:val="24"/>
        </w:rPr>
        <w:t>T E N D E R</w:t>
      </w:r>
    </w:p>
    <w:p w:rsidR="009E5EAE" w:rsidRPr="00761A86" w:rsidRDefault="009E5EAE" w:rsidP="00761A86">
      <w:pPr>
        <w:jc w:val="both"/>
        <w:rPr>
          <w:rFonts w:asciiTheme="majorHAnsi" w:hAnsiTheme="majorHAnsi"/>
          <w:b/>
          <w:sz w:val="24"/>
          <w:szCs w:val="24"/>
        </w:rPr>
      </w:pPr>
      <w:r w:rsidRPr="009E5EAE">
        <w:rPr>
          <w:rFonts w:asciiTheme="majorHAnsi" w:hAnsiTheme="majorHAnsi"/>
          <w:sz w:val="24"/>
          <w:szCs w:val="24"/>
        </w:rPr>
        <w:t>Tender</w:t>
      </w:r>
      <w:r>
        <w:rPr>
          <w:rFonts w:asciiTheme="majorHAnsi" w:hAnsiTheme="majorHAnsi"/>
          <w:sz w:val="24"/>
          <w:szCs w:val="24"/>
        </w:rPr>
        <w:t xml:space="preserve"> is invited for Badminton Event for Time Scoring and Results (TSR) Services for th</w:t>
      </w:r>
      <w:r w:rsidR="002241B3">
        <w:rPr>
          <w:rFonts w:asciiTheme="majorHAnsi" w:hAnsiTheme="majorHAnsi"/>
          <w:sz w:val="24"/>
          <w:szCs w:val="24"/>
        </w:rPr>
        <w:t xml:space="preserve">e </w:t>
      </w:r>
      <w:proofErr w:type="spellStart"/>
      <w:r w:rsidR="002241B3">
        <w:rPr>
          <w:rFonts w:asciiTheme="majorHAnsi" w:hAnsiTheme="majorHAnsi"/>
          <w:sz w:val="24"/>
          <w:szCs w:val="24"/>
        </w:rPr>
        <w:t>Khelo</w:t>
      </w:r>
      <w:proofErr w:type="spellEnd"/>
      <w:r w:rsidR="002241B3">
        <w:rPr>
          <w:rFonts w:asciiTheme="majorHAnsi" w:hAnsiTheme="majorHAnsi"/>
          <w:sz w:val="24"/>
          <w:szCs w:val="24"/>
        </w:rPr>
        <w:t xml:space="preserve"> India Youth Games – 2026</w:t>
      </w:r>
      <w:r>
        <w:rPr>
          <w:rFonts w:asciiTheme="majorHAnsi" w:hAnsiTheme="majorHAnsi"/>
          <w:sz w:val="24"/>
          <w:szCs w:val="24"/>
        </w:rPr>
        <w:t xml:space="preserve"> to be held at </w:t>
      </w:r>
      <w:r w:rsidR="002241B3">
        <w:rPr>
          <w:rFonts w:asciiTheme="majorHAnsi" w:hAnsiTheme="majorHAnsi"/>
          <w:b/>
          <w:sz w:val="24"/>
          <w:szCs w:val="24"/>
        </w:rPr>
        <w:t xml:space="preserve">GMC </w:t>
      </w:r>
      <w:proofErr w:type="spellStart"/>
      <w:r w:rsidR="002241B3">
        <w:rPr>
          <w:rFonts w:asciiTheme="majorHAnsi" w:hAnsiTheme="majorHAnsi"/>
          <w:b/>
          <w:sz w:val="24"/>
          <w:szCs w:val="24"/>
        </w:rPr>
        <w:t>Balayogi</w:t>
      </w:r>
      <w:proofErr w:type="spellEnd"/>
      <w:r w:rsidR="002241B3">
        <w:rPr>
          <w:rFonts w:asciiTheme="majorHAnsi" w:hAnsiTheme="majorHAnsi"/>
          <w:b/>
          <w:sz w:val="24"/>
          <w:szCs w:val="24"/>
        </w:rPr>
        <w:t xml:space="preserve"> Sports Complex (Indoor Stadium), C8XW+626, Professor CR </w:t>
      </w:r>
      <w:proofErr w:type="spellStart"/>
      <w:r w:rsidR="002241B3">
        <w:rPr>
          <w:rFonts w:asciiTheme="majorHAnsi" w:hAnsiTheme="majorHAnsi"/>
          <w:b/>
          <w:sz w:val="24"/>
          <w:szCs w:val="24"/>
        </w:rPr>
        <w:t>Rao</w:t>
      </w:r>
      <w:proofErr w:type="spellEnd"/>
      <w:r w:rsidR="002241B3">
        <w:rPr>
          <w:rFonts w:asciiTheme="majorHAnsi" w:hAnsiTheme="majorHAnsi"/>
          <w:b/>
          <w:sz w:val="24"/>
          <w:szCs w:val="24"/>
        </w:rPr>
        <w:t xml:space="preserve"> Road, </w:t>
      </w:r>
      <w:proofErr w:type="spellStart"/>
      <w:r w:rsidR="002241B3">
        <w:rPr>
          <w:rFonts w:asciiTheme="majorHAnsi" w:hAnsiTheme="majorHAnsi"/>
          <w:b/>
          <w:sz w:val="24"/>
          <w:szCs w:val="24"/>
        </w:rPr>
        <w:t>Gachibowli</w:t>
      </w:r>
      <w:proofErr w:type="spellEnd"/>
      <w:r w:rsidR="002241B3">
        <w:rPr>
          <w:rFonts w:asciiTheme="majorHAnsi" w:hAnsiTheme="majorHAnsi"/>
          <w:b/>
          <w:sz w:val="24"/>
          <w:szCs w:val="24"/>
        </w:rPr>
        <w:t xml:space="preserve">, Hyderabad, </w:t>
      </w:r>
      <w:proofErr w:type="gramStart"/>
      <w:r w:rsidR="002241B3">
        <w:rPr>
          <w:rFonts w:asciiTheme="majorHAnsi" w:hAnsiTheme="majorHAnsi"/>
          <w:b/>
          <w:sz w:val="24"/>
          <w:szCs w:val="24"/>
        </w:rPr>
        <w:t>Telengana</w:t>
      </w:r>
      <w:proofErr w:type="gramEnd"/>
      <w:r w:rsidR="002241B3">
        <w:rPr>
          <w:rFonts w:asciiTheme="majorHAnsi" w:hAnsiTheme="majorHAnsi"/>
          <w:b/>
          <w:sz w:val="24"/>
          <w:szCs w:val="24"/>
        </w:rPr>
        <w:t>-500032</w:t>
      </w:r>
      <w:r w:rsidR="00A62C36">
        <w:rPr>
          <w:rFonts w:asciiTheme="majorHAnsi" w:hAnsiTheme="majorHAnsi"/>
          <w:b/>
          <w:sz w:val="24"/>
          <w:szCs w:val="24"/>
        </w:rPr>
        <w:t xml:space="preserve"> from 12</w:t>
      </w:r>
      <w:r w:rsidR="00A62C36" w:rsidRPr="00A62C36">
        <w:rPr>
          <w:rFonts w:asciiTheme="majorHAnsi" w:hAnsiTheme="majorHAnsi"/>
          <w:b/>
          <w:sz w:val="24"/>
          <w:szCs w:val="24"/>
          <w:vertAlign w:val="superscript"/>
        </w:rPr>
        <w:t>th</w:t>
      </w:r>
      <w:r w:rsidR="00A62C36">
        <w:rPr>
          <w:rFonts w:asciiTheme="majorHAnsi" w:hAnsiTheme="majorHAnsi"/>
          <w:b/>
          <w:sz w:val="24"/>
          <w:szCs w:val="24"/>
        </w:rPr>
        <w:t xml:space="preserve"> to 15</w:t>
      </w:r>
      <w:r w:rsidR="00A62C36" w:rsidRPr="00A62C36">
        <w:rPr>
          <w:rFonts w:asciiTheme="majorHAnsi" w:hAnsiTheme="majorHAnsi"/>
          <w:b/>
          <w:sz w:val="24"/>
          <w:szCs w:val="24"/>
          <w:vertAlign w:val="superscript"/>
        </w:rPr>
        <w:t>th</w:t>
      </w:r>
      <w:r w:rsidR="00A62C36">
        <w:rPr>
          <w:rFonts w:asciiTheme="majorHAnsi" w:hAnsiTheme="majorHAnsi"/>
          <w:b/>
          <w:sz w:val="24"/>
          <w:szCs w:val="24"/>
        </w:rPr>
        <w:t xml:space="preserve"> December, 2026.</w:t>
      </w:r>
    </w:p>
    <w:p w:rsidR="009E5EAE" w:rsidRDefault="009E5EAE" w:rsidP="00761A86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Tenders to be submitted for TSR Services as per requirement of</w:t>
      </w:r>
      <w:r w:rsidRPr="00761A86">
        <w:rPr>
          <w:rFonts w:asciiTheme="majorHAnsi" w:hAnsiTheme="majorHAnsi"/>
          <w:b/>
          <w:sz w:val="24"/>
          <w:szCs w:val="24"/>
        </w:rPr>
        <w:t xml:space="preserve"> KHELO INDIA YOUTH GAMES a</w:t>
      </w:r>
      <w:r>
        <w:rPr>
          <w:rFonts w:asciiTheme="majorHAnsi" w:hAnsiTheme="majorHAnsi"/>
          <w:sz w:val="24"/>
          <w:szCs w:val="24"/>
        </w:rPr>
        <w:t>s under:</w:t>
      </w:r>
    </w:p>
    <w:tbl>
      <w:tblPr>
        <w:tblStyle w:val="TableGrid"/>
        <w:tblW w:w="9640" w:type="dxa"/>
        <w:tblLook w:val="04A0"/>
      </w:tblPr>
      <w:tblGrid>
        <w:gridCol w:w="1088"/>
        <w:gridCol w:w="4569"/>
        <w:gridCol w:w="841"/>
        <w:gridCol w:w="752"/>
        <w:gridCol w:w="864"/>
        <w:gridCol w:w="1526"/>
      </w:tblGrid>
      <w:tr w:rsidR="000C3A02" w:rsidTr="000C3A02">
        <w:tc>
          <w:tcPr>
            <w:tcW w:w="1101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4677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Item Description</w:t>
            </w:r>
          </w:p>
        </w:tc>
        <w:tc>
          <w:tcPr>
            <w:tcW w:w="850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Qty</w:t>
            </w:r>
          </w:p>
        </w:tc>
        <w:tc>
          <w:tcPr>
            <w:tcW w:w="752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Days</w:t>
            </w:r>
          </w:p>
        </w:tc>
        <w:tc>
          <w:tcPr>
            <w:tcW w:w="719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Rate</w:t>
            </w:r>
          </w:p>
        </w:tc>
        <w:tc>
          <w:tcPr>
            <w:tcW w:w="1541" w:type="dxa"/>
          </w:tcPr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Amount</w:t>
            </w: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A)</w:t>
            </w: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Sports Specific Hardware</w:t>
            </w:r>
          </w:p>
          <w:p w:rsidR="000C3A02" w:rsidRPr="000C3A02" w:rsidRDefault="000C3A02" w:rsidP="000C3A02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sz w:val="24"/>
                <w:szCs w:val="24"/>
              </w:rPr>
              <w:t>(Equipment which are essential for the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conduct of the games i.e. Electronic Scoreboard, etc)</w:t>
            </w: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B)</w:t>
            </w: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677" w:type="dxa"/>
          </w:tcPr>
          <w:p w:rsidR="000C3A02" w:rsidRDefault="000C3A02" w:rsidP="000C3A02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General Hardware</w:t>
            </w:r>
          </w:p>
          <w:p w:rsidR="000C3A02" w:rsidRPr="000C3A02" w:rsidRDefault="000C3A02" w:rsidP="000C3A02">
            <w:p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0C3A02">
              <w:rPr>
                <w:rFonts w:asciiTheme="majorHAnsi" w:hAnsiTheme="majorHAnsi"/>
                <w:sz w:val="24"/>
                <w:szCs w:val="24"/>
              </w:rPr>
              <w:t>(Example – LED Wall, Plasma with Stands, Printers, Laptop etc).</w:t>
            </w:r>
          </w:p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C)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Software</w:t>
            </w:r>
          </w:p>
          <w:p w:rsidR="000C3A02" w:rsidRP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API Integration</w:t>
            </w: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0C3A02">
        <w:tc>
          <w:tcPr>
            <w:tcW w:w="110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D)</w:t>
            </w:r>
          </w:p>
        </w:tc>
        <w:tc>
          <w:tcPr>
            <w:tcW w:w="4677" w:type="dxa"/>
          </w:tcPr>
          <w:p w:rsidR="000C3A02" w:rsidRDefault="000C3A02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0C3A02">
              <w:rPr>
                <w:rFonts w:asciiTheme="majorHAnsi" w:hAnsiTheme="majorHAnsi"/>
                <w:b/>
                <w:sz w:val="24"/>
                <w:szCs w:val="24"/>
              </w:rPr>
              <w:t>Others</w:t>
            </w:r>
          </w:p>
          <w:p w:rsidR="000C3A02" w:rsidRPr="00AF65D6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  <w:r w:rsidRPr="00AF65D6">
              <w:rPr>
                <w:rFonts w:asciiTheme="majorHAnsi" w:hAnsiTheme="majorHAnsi"/>
                <w:sz w:val="24"/>
                <w:szCs w:val="24"/>
              </w:rPr>
              <w:t>(Example – connectors, Converters, Splitters, Cables, Joiners, UPS, etc).</w:t>
            </w:r>
          </w:p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C3A02" w:rsidTr="00AF65D6">
        <w:tc>
          <w:tcPr>
            <w:tcW w:w="1101" w:type="dxa"/>
            <w:tcBorders>
              <w:bottom w:val="single" w:sz="4" w:space="0" w:color="000000" w:themeColor="text1"/>
            </w:tcBorders>
          </w:tcPr>
          <w:p w:rsidR="000C3A02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bottom w:val="single" w:sz="4" w:space="0" w:color="000000" w:themeColor="text1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  <w:tcBorders>
              <w:bottom w:val="single" w:sz="4" w:space="0" w:color="000000" w:themeColor="text1"/>
            </w:tcBorders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0C3A02" w:rsidRDefault="000C3A02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65D6" w:rsidTr="00AF65D6">
        <w:tc>
          <w:tcPr>
            <w:tcW w:w="1101" w:type="dxa"/>
            <w:tcBorders>
              <w:bottom w:val="single" w:sz="4" w:space="0" w:color="auto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41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65D6" w:rsidTr="00AF65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F65D6" w:rsidRPr="00AF65D6" w:rsidRDefault="00AF65D6" w:rsidP="00AF65D6">
            <w:pPr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 w:rsidRPr="00AF65D6">
              <w:rPr>
                <w:rFonts w:asciiTheme="majorHAnsi" w:hAnsiTheme="majorHAnsi"/>
                <w:b/>
                <w:sz w:val="24"/>
                <w:szCs w:val="24"/>
              </w:rPr>
              <w:t xml:space="preserve">     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AF65D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19" w:type="dxa"/>
            <w:tcBorders>
              <w:left w:val="nil"/>
            </w:tcBorders>
          </w:tcPr>
          <w:p w:rsidR="00AF65D6" w:rsidRPr="00AF65D6" w:rsidRDefault="00AF65D6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F65D6">
              <w:rPr>
                <w:rFonts w:asciiTheme="majorHAnsi" w:hAnsiTheme="majorHAnsi"/>
                <w:b/>
                <w:sz w:val="24"/>
                <w:szCs w:val="24"/>
              </w:rPr>
              <w:t>Total:</w:t>
            </w:r>
          </w:p>
        </w:tc>
        <w:tc>
          <w:tcPr>
            <w:tcW w:w="1541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65D6" w:rsidTr="00AF65D6">
        <w:tc>
          <w:tcPr>
            <w:tcW w:w="8099" w:type="dxa"/>
            <w:gridSpan w:val="5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                                                                           GST @________%</w:t>
            </w:r>
          </w:p>
        </w:tc>
        <w:tc>
          <w:tcPr>
            <w:tcW w:w="1541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65D6" w:rsidTr="00AF65D6">
        <w:tc>
          <w:tcPr>
            <w:tcW w:w="8099" w:type="dxa"/>
            <w:gridSpan w:val="5"/>
          </w:tcPr>
          <w:p w:rsidR="00AF65D6" w:rsidRPr="00AF65D6" w:rsidRDefault="00AF65D6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 w:rsidRPr="00AF65D6">
              <w:rPr>
                <w:rFonts w:asciiTheme="majorHAnsi" w:hAnsiTheme="majorHAnsi"/>
                <w:b/>
                <w:sz w:val="24"/>
                <w:szCs w:val="24"/>
              </w:rPr>
              <w:t>Grand Total</w:t>
            </w:r>
          </w:p>
        </w:tc>
        <w:tc>
          <w:tcPr>
            <w:tcW w:w="1541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65D6" w:rsidTr="00AF65D6">
        <w:tc>
          <w:tcPr>
            <w:tcW w:w="8099" w:type="dxa"/>
            <w:gridSpan w:val="5"/>
          </w:tcPr>
          <w:p w:rsidR="00AF65D6" w:rsidRPr="00AF65D6" w:rsidRDefault="00AF65D6" w:rsidP="009E5EA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F65D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                                                Requirement of Static IP Yes / No</w:t>
            </w:r>
          </w:p>
        </w:tc>
        <w:tc>
          <w:tcPr>
            <w:tcW w:w="1541" w:type="dxa"/>
          </w:tcPr>
          <w:p w:rsidR="00AF65D6" w:rsidRDefault="00AF65D6" w:rsidP="009E5EA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761A86" w:rsidRDefault="00761A86" w:rsidP="00761A86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761A86" w:rsidRDefault="00E02062" w:rsidP="00761A86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It m</w:t>
      </w:r>
      <w:r w:rsidR="00761A86" w:rsidRPr="00761A86">
        <w:rPr>
          <w:rFonts w:asciiTheme="majorHAnsi" w:hAnsiTheme="majorHAnsi"/>
          <w:b/>
          <w:sz w:val="24"/>
          <w:szCs w:val="24"/>
        </w:rPr>
        <w:t xml:space="preserve">ay be noted that KHELO </w:t>
      </w:r>
      <w:r w:rsidR="002241B3">
        <w:rPr>
          <w:rFonts w:asciiTheme="majorHAnsi" w:hAnsiTheme="majorHAnsi"/>
          <w:b/>
          <w:sz w:val="24"/>
          <w:szCs w:val="24"/>
        </w:rPr>
        <w:t>INDIA YOUTH GAMES is under</w:t>
      </w:r>
      <w:r w:rsidR="00761A86" w:rsidRPr="00761A86">
        <w:rPr>
          <w:rFonts w:asciiTheme="majorHAnsi" w:hAnsiTheme="majorHAnsi"/>
          <w:b/>
          <w:sz w:val="24"/>
          <w:szCs w:val="24"/>
        </w:rPr>
        <w:t xml:space="preserve"> KHELO INDIA DIVISION, SAI.</w:t>
      </w:r>
    </w:p>
    <w:p w:rsidR="00761A86" w:rsidRPr="00761A86" w:rsidRDefault="00761A86" w:rsidP="00761A86">
      <w:pPr>
        <w:jc w:val="both"/>
        <w:rPr>
          <w:rFonts w:asciiTheme="majorHAnsi" w:hAnsiTheme="majorHAnsi"/>
          <w:sz w:val="24"/>
          <w:szCs w:val="24"/>
        </w:rPr>
      </w:pPr>
      <w:r w:rsidRPr="00761A86">
        <w:rPr>
          <w:rFonts w:asciiTheme="majorHAnsi" w:hAnsiTheme="majorHAnsi"/>
          <w:sz w:val="24"/>
          <w:szCs w:val="24"/>
        </w:rPr>
        <w:t xml:space="preserve">Interested parties with experience may submit the Tender in a Sealed Envelope with amount on or before </w:t>
      </w:r>
      <w:r w:rsidR="00E02062">
        <w:rPr>
          <w:rFonts w:asciiTheme="majorHAnsi" w:hAnsiTheme="majorHAnsi"/>
          <w:b/>
          <w:sz w:val="24"/>
          <w:szCs w:val="24"/>
        </w:rPr>
        <w:t>2 P.M. of Tuesday</w:t>
      </w:r>
      <w:r w:rsidRPr="00761A86">
        <w:rPr>
          <w:rFonts w:asciiTheme="majorHAnsi" w:hAnsiTheme="majorHAnsi"/>
          <w:b/>
          <w:sz w:val="24"/>
          <w:szCs w:val="24"/>
        </w:rPr>
        <w:t xml:space="preserve"> the </w:t>
      </w:r>
      <w:r w:rsidR="00E02062">
        <w:rPr>
          <w:rFonts w:asciiTheme="majorHAnsi" w:hAnsiTheme="majorHAnsi"/>
          <w:b/>
          <w:sz w:val="24"/>
          <w:szCs w:val="24"/>
        </w:rPr>
        <w:t>10</w:t>
      </w:r>
      <w:r w:rsidR="002241B3" w:rsidRPr="002241B3">
        <w:rPr>
          <w:rFonts w:asciiTheme="majorHAnsi" w:hAnsiTheme="majorHAnsi"/>
          <w:b/>
          <w:sz w:val="24"/>
          <w:szCs w:val="24"/>
          <w:vertAlign w:val="superscript"/>
        </w:rPr>
        <w:t>th</w:t>
      </w:r>
      <w:r w:rsidR="002241B3">
        <w:rPr>
          <w:rFonts w:asciiTheme="majorHAnsi" w:hAnsiTheme="majorHAnsi"/>
          <w:b/>
          <w:sz w:val="24"/>
          <w:szCs w:val="24"/>
        </w:rPr>
        <w:t xml:space="preserve"> November, 2026</w:t>
      </w:r>
      <w:r w:rsidRPr="00761A86">
        <w:rPr>
          <w:rFonts w:asciiTheme="majorHAnsi" w:hAnsiTheme="majorHAnsi"/>
          <w:sz w:val="24"/>
          <w:szCs w:val="24"/>
        </w:rPr>
        <w:t xml:space="preserve"> at the following address:</w:t>
      </w:r>
    </w:p>
    <w:p w:rsidR="00761A86" w:rsidRDefault="00761A86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proofErr w:type="spellStart"/>
      <w:proofErr w:type="gramStart"/>
      <w:r>
        <w:rPr>
          <w:rFonts w:asciiTheme="majorHAnsi" w:hAnsiTheme="majorHAnsi"/>
          <w:b/>
          <w:sz w:val="24"/>
          <w:szCs w:val="24"/>
        </w:rPr>
        <w:t>Hony</w:t>
      </w:r>
      <w:proofErr w:type="spellEnd"/>
      <w:r>
        <w:rPr>
          <w:rFonts w:asciiTheme="majorHAnsi" w:hAnsiTheme="majorHAnsi"/>
          <w:b/>
          <w:sz w:val="24"/>
          <w:szCs w:val="24"/>
        </w:rPr>
        <w:t>.</w:t>
      </w:r>
      <w:proofErr w:type="gramEnd"/>
      <w:r>
        <w:rPr>
          <w:rFonts w:asciiTheme="majorHAnsi" w:hAnsiTheme="majorHAnsi"/>
          <w:b/>
          <w:sz w:val="24"/>
          <w:szCs w:val="24"/>
        </w:rPr>
        <w:t xml:space="preserve"> General Secretary</w:t>
      </w:r>
    </w:p>
    <w:p w:rsidR="00761A86" w:rsidRDefault="00761A86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  <w:t xml:space="preserve">     Badminton Association of India</w:t>
      </w:r>
    </w:p>
    <w:p w:rsidR="00761A86" w:rsidRDefault="00761A86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  <w:t xml:space="preserve">  D-6/10, </w:t>
      </w:r>
      <w:proofErr w:type="spellStart"/>
      <w:r>
        <w:rPr>
          <w:rFonts w:asciiTheme="majorHAnsi" w:hAnsiTheme="majorHAnsi"/>
          <w:b/>
          <w:sz w:val="24"/>
          <w:szCs w:val="24"/>
        </w:rPr>
        <w:t>Vasant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</w:rPr>
        <w:t>Vihar</w:t>
      </w:r>
      <w:proofErr w:type="spellEnd"/>
    </w:p>
    <w:p w:rsidR="00761A86" w:rsidRDefault="00761A86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  <w:t>New Delhi – 110 057 Phone No. 011-41450524/5</w:t>
      </w:r>
    </w:p>
    <w:p w:rsidR="00816657" w:rsidRDefault="00816657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16657" w:rsidRDefault="00816657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16657" w:rsidRDefault="00816657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16657" w:rsidRDefault="00816657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816657" w:rsidRDefault="00816657" w:rsidP="00761A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sectPr w:rsidR="00816657" w:rsidSect="00761A8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1409"/>
    <w:rsid w:val="00091409"/>
    <w:rsid w:val="000C3A02"/>
    <w:rsid w:val="001A26FF"/>
    <w:rsid w:val="002241B3"/>
    <w:rsid w:val="00344273"/>
    <w:rsid w:val="004A0091"/>
    <w:rsid w:val="006A6B80"/>
    <w:rsid w:val="00761A86"/>
    <w:rsid w:val="00813FAF"/>
    <w:rsid w:val="00816657"/>
    <w:rsid w:val="009E5EAE"/>
    <w:rsid w:val="00A62C36"/>
    <w:rsid w:val="00AF65D6"/>
    <w:rsid w:val="00B9377B"/>
    <w:rsid w:val="00C23352"/>
    <w:rsid w:val="00CB5149"/>
    <w:rsid w:val="00DF42DC"/>
    <w:rsid w:val="00E02062"/>
    <w:rsid w:val="00FA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3A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SARKAR</dc:creator>
  <cp:lastModifiedBy>SARKAR</cp:lastModifiedBy>
  <cp:revision>8</cp:revision>
  <cp:lastPrinted>2026-10-31T08:12:00Z</cp:lastPrinted>
  <dcterms:created xsi:type="dcterms:W3CDTF">2026-10-31T06:56:00Z</dcterms:created>
  <dcterms:modified xsi:type="dcterms:W3CDTF">2026-10-31T09:24:00Z</dcterms:modified>
</cp:coreProperties>
</file>